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E233D3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Lansing</w:t>
      </w:r>
      <w:r w:rsidR="00FF26BC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MI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6759D3">
        <w:rPr>
          <w:rFonts w:ascii="Bookman Old Style" w:hAnsi="Bookman Old Style"/>
          <w:b/>
          <w:sz w:val="36"/>
          <w:szCs w:val="36"/>
        </w:rPr>
        <w:t>April 14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20</w:t>
      </w:r>
      <w:r w:rsidR="006759D3">
        <w:rPr>
          <w:rFonts w:ascii="Bookman Old Style" w:hAnsi="Bookman Old Style"/>
          <w:b/>
          <w:sz w:val="36"/>
          <w:szCs w:val="36"/>
        </w:rPr>
        <w:t>20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E233D3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Lansing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63523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635232">
        <w:rPr>
          <w:rFonts w:ascii="Bookman Old Style" w:hAnsi="Bookman Old Style"/>
          <w:sz w:val="32"/>
          <w:szCs w:val="32"/>
        </w:rPr>
        <w:t>Exhibitors must follow</w:t>
      </w:r>
      <w:r w:rsidR="00C31B42" w:rsidRPr="00C31B42">
        <w:rPr>
          <w:rFonts w:ascii="Bookman Old Style" w:hAnsi="Bookman Old Style"/>
          <w:sz w:val="32"/>
          <w:szCs w:val="32"/>
        </w:rPr>
        <w:t xml:space="preserve">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 xml:space="preserve">afe food handling service </w:t>
      </w:r>
      <w:r w:rsidR="00635232">
        <w:rPr>
          <w:rFonts w:ascii="Bookman Old Style" w:hAnsi="Bookman Old Style"/>
          <w:sz w:val="32"/>
          <w:szCs w:val="32"/>
        </w:rPr>
        <w:t>procedures</w:t>
      </w:r>
      <w:r w:rsidR="00C31B42" w:rsidRPr="00C31B42">
        <w:rPr>
          <w:rFonts w:ascii="Bookman Old Style" w:hAnsi="Bookman Old Style"/>
          <w:sz w:val="32"/>
          <w:szCs w:val="32"/>
        </w:rPr>
        <w:t>.</w:t>
      </w:r>
      <w:r w:rsidR="00635232">
        <w:rPr>
          <w:rFonts w:ascii="Bookman Old Style" w:hAnsi="Bookman Old Style"/>
          <w:sz w:val="32"/>
          <w:szCs w:val="32"/>
        </w:rPr>
        <w:t xml:space="preserve">  </w:t>
      </w:r>
    </w:p>
    <w:p w:rsidR="00635232" w:rsidRDefault="00635232" w:rsidP="00C31B42">
      <w:pPr>
        <w:jc w:val="center"/>
        <w:rPr>
          <w:rFonts w:ascii="Bookman Old Style" w:hAnsi="Bookman Old Style"/>
          <w:sz w:val="32"/>
          <w:szCs w:val="32"/>
        </w:rPr>
      </w:pPr>
    </w:p>
    <w:p w:rsidR="00635232" w:rsidRDefault="00635232" w:rsidP="00C31B4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following sampling procedures must be followed to avoid a Concessionaire’</w:t>
      </w: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 xml:space="preserve">s fee or Buy Out fee: </w:t>
      </w:r>
    </w:p>
    <w:p w:rsidR="00635232" w:rsidRDefault="00635232" w:rsidP="00C31B42">
      <w:pPr>
        <w:jc w:val="center"/>
        <w:rPr>
          <w:rFonts w:ascii="Bookman Old Style" w:hAnsi="Bookman Old Style"/>
          <w:sz w:val="32"/>
          <w:szCs w:val="32"/>
        </w:rPr>
      </w:pPr>
    </w:p>
    <w:p w:rsidR="00635232" w:rsidRPr="00635232" w:rsidRDefault="00635232" w:rsidP="00635232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635232">
        <w:rPr>
          <w:rFonts w:ascii="Bookman Old Style" w:hAnsi="Bookman Old Style"/>
          <w:sz w:val="32"/>
          <w:szCs w:val="32"/>
        </w:rPr>
        <w:t>Food and beverage samples must be directly related to your participation in the expo.</w:t>
      </w:r>
    </w:p>
    <w:p w:rsidR="00635232" w:rsidRPr="00635232" w:rsidRDefault="00635232" w:rsidP="00635232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635232">
        <w:rPr>
          <w:rFonts w:ascii="Bookman Old Style" w:hAnsi="Bookman Old Style"/>
          <w:sz w:val="32"/>
          <w:szCs w:val="32"/>
        </w:rPr>
        <w:t>Only bite size samples are to be provided</w:t>
      </w:r>
    </w:p>
    <w:p w:rsidR="00635232" w:rsidRPr="00635232" w:rsidRDefault="00635232" w:rsidP="00635232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635232">
        <w:rPr>
          <w:rFonts w:ascii="Bookman Old Style" w:hAnsi="Bookman Old Style"/>
          <w:sz w:val="32"/>
          <w:szCs w:val="32"/>
        </w:rPr>
        <w:t xml:space="preserve">Food to be sampled must have been prepared in a licensed facility. </w:t>
      </w:r>
    </w:p>
    <w:p w:rsidR="00C31B42" w:rsidRPr="00635232" w:rsidRDefault="00635232" w:rsidP="00635232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 w:rsidRPr="00635232">
        <w:rPr>
          <w:rFonts w:ascii="Bookman Old Style" w:hAnsi="Bookman Old Style"/>
          <w:sz w:val="32"/>
          <w:szCs w:val="32"/>
        </w:rPr>
        <w:t xml:space="preserve">Exhibitor must provide all service ware (napkins, forks, etc.)  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635232" w:rsidRDefault="00635232" w:rsidP="00635232">
      <w:pPr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635232" w:rsidRDefault="00635232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0E40"/>
    <w:multiLevelType w:val="hybridMultilevel"/>
    <w:tmpl w:val="D9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232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59D3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3D3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26BC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2019-12-31T18:45:00Z</cp:lastPrinted>
  <dcterms:created xsi:type="dcterms:W3CDTF">2020-01-10T20:21:00Z</dcterms:created>
  <dcterms:modified xsi:type="dcterms:W3CDTF">2020-01-10T20:21:00Z</dcterms:modified>
</cp:coreProperties>
</file>